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1.2. Рекомендации по выполнению работ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  <w:r>
        <w:rPr>
          <w:color w:val="000000"/>
        </w:rPr>
        <w:t>Путем геометрических построений решают практические задачи графическим способом: все действия производятся чертежными инструментами. Результатом построения является какой-либо графический элемент: геометрическая фигура, контур детали и т.д. Для выполнения графических работ нужны следующие материалы и принадлежности: бумага карандаши, ластик, рейсшина, угольники, линейки, лекала, циркуль. Все чертежи должны выполняться в соответствии с требованиями стандартов Единой системы конструкторской документации (ЕСКД), отличаться четким и аккуратным оформлением.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  <w:r>
        <w:rPr>
          <w:color w:val="000000"/>
        </w:rPr>
        <w:t>Приступая к выполнению чертежей, следует предварительно установить: размеры листа бумаги (формат чертежа); расположение изображений на листе; размещение надписей.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1.4.1. Приложение 1. Пример выполнения графической работы №1 по теме «Проекции прямой и ее отрезков»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4F8C42AF" wp14:editId="52E7047F">
            <wp:simplePos x="0" y="0"/>
            <wp:positionH relativeFrom="column">
              <wp:posOffset>-476885</wp:posOffset>
            </wp:positionH>
            <wp:positionV relativeFrom="paragraph">
              <wp:posOffset>194310</wp:posOffset>
            </wp:positionV>
            <wp:extent cx="6504305" cy="4222750"/>
            <wp:effectExtent l="0" t="0" r="0" b="6350"/>
            <wp:wrapTight wrapText="bothSides">
              <wp:wrapPolygon edited="0">
                <wp:start x="0" y="0"/>
                <wp:lineTo x="0" y="21535"/>
                <wp:lineTo x="21509" y="21535"/>
                <wp:lineTo x="21509" y="0"/>
                <wp:lineTo x="0" y="0"/>
              </wp:wrapPolygon>
            </wp:wrapTight>
            <wp:docPr id="2" name="Рисунок 2" descr="C:\Users\Admin\Downloads\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00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305" cy="422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</w:p>
    <w:p w:rsid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</w:p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bookmarkStart w:id="0" w:name="_GoBack"/>
      <w:bookmarkEnd w:id="0"/>
      <w:r>
        <w:rPr>
          <w:color w:val="3333FF"/>
          <w:sz w:val="24"/>
          <w:szCs w:val="24"/>
        </w:rPr>
        <w:lastRenderedPageBreak/>
        <w:t>1.4.2. Приложение 2. Пример выполнения графической работы №1 по теме «Позиционно-метрическая задача на перпендикулярность»</w:t>
      </w:r>
    </w:p>
    <w:p w:rsid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5939155" cy="4223385"/>
            <wp:effectExtent l="0" t="0" r="4445" b="5715"/>
            <wp:docPr id="3" name="Рисунок 3" descr="C:\Users\Admin\Downloads\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ownloads\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22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2B76EA" w:rsidRP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–</w:t>
      </w:r>
      <w:r w:rsidRPr="002B76E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7</w:t>
      </w:r>
    </w:p>
    <w:p w:rsidR="002B76EA" w:rsidRPr="002B76EA" w:rsidRDefault="002B76EA" w:rsidP="002B76E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b/>
          <w:bCs/>
          <w:color w:val="3333FF"/>
          <w:sz w:val="24"/>
          <w:szCs w:val="24"/>
          <w:lang w:eastAsia="ru-RU"/>
        </w:rPr>
        <w:t>1.5.1. Задания к графической работе по теме «Проекции прямой и ее отрезков»</w:t>
      </w:r>
    </w:p>
    <w:p w:rsidR="002B76EA" w:rsidRPr="002B76EA" w:rsidRDefault="002B76EA" w:rsidP="002B7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проекции треугольника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ABC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условии, что точка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принадлежит прямой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l (AD),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точка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C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прямой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m (AK).</w:t>
      </w:r>
    </w:p>
    <w:p w:rsidR="002B76EA" w:rsidRPr="002B76EA" w:rsidRDefault="002B76EA" w:rsidP="002B7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натуральную величину отрезка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BC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его угол наклона к одной из плоскостей проекций.</w:t>
      </w:r>
    </w:p>
    <w:p w:rsidR="002B76EA" w:rsidRPr="002B76EA" w:rsidRDefault="002B76EA" w:rsidP="002B7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Длины отрезков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AB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2B76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AC,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угол, который надо определить, указаны в таблице.</w:t>
      </w:r>
    </w:p>
    <w:p w:rsidR="002B76EA" w:rsidRPr="002B76EA" w:rsidRDefault="002B76EA" w:rsidP="002B7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 w:right="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выполняется на листе бумаги (ватман) формата А3.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017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ru-RU"/>
              </w:rPr>
              <w:t>№ вар.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AB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2B76EA" w:rsidRPr="002B76EA" w:rsidTr="002B76EA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Угол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</w:t>
            </w:r>
          </w:p>
        </w:tc>
      </w:tr>
    </w:tbl>
    <w:p w:rsidR="002B76EA" w:rsidRDefault="002B76EA"/>
    <w:p w:rsidR="002B76EA" w:rsidRDefault="002B76EA"/>
    <w:p w:rsidR="002B76EA" w:rsidRDefault="002B76EA" w:rsidP="002B76EA">
      <w:pPr>
        <w:pStyle w:val="2"/>
        <w:shd w:val="clear" w:color="auto" w:fill="FFFFFF"/>
        <w:spacing w:before="0" w:beforeAutospacing="0" w:after="0" w:afterAutospacing="0"/>
        <w:jc w:val="center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>1.5.2. Задания к графической работе по теме «Позиционно-метрическая задача на перпендикулярность»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  <w:r>
        <w:rPr>
          <w:color w:val="000000"/>
        </w:rPr>
        <w:t>На формате А3 выполнить задание в соответствии с вариантом.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  <w:r>
        <w:rPr>
          <w:color w:val="000000"/>
        </w:rPr>
        <w:t>Написать алгоритм решения задачи.</w:t>
      </w:r>
    </w:p>
    <w:p w:rsidR="002B76EA" w:rsidRDefault="002B76EA" w:rsidP="002B76EA">
      <w:pPr>
        <w:pStyle w:val="otstup"/>
        <w:shd w:val="clear" w:color="auto" w:fill="FFFFFF"/>
        <w:spacing w:before="0" w:beforeAutospacing="0" w:after="30" w:afterAutospacing="0"/>
        <w:ind w:left="150" w:right="150" w:firstLine="567"/>
        <w:rPr>
          <w:color w:val="000000"/>
        </w:rPr>
      </w:pPr>
    </w:p>
    <w:p w:rsidR="002B76EA" w:rsidRPr="002B76EA" w:rsidRDefault="002B76EA" w:rsidP="002B76EA">
      <w:pPr>
        <w:shd w:val="clear" w:color="auto" w:fill="FFFFFF"/>
        <w:spacing w:after="30" w:line="240" w:lineRule="auto"/>
        <w:ind w:left="150" w:right="150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 ромб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ABCD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диагональ 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AC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которого лежит </w:t>
      </w:r>
      <w:proofErr w:type="gramStart"/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прямой 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ОN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АО = ОС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= 30 мм. Вершина 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D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принадлежит </w:t>
      </w:r>
      <w:proofErr w:type="gramStart"/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прямой</w:t>
      </w:r>
      <w:proofErr w:type="gramEnd"/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B76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EF</w:t>
      </w:r>
      <w:r w:rsidRPr="002B76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200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"/>
        <w:gridCol w:w="752"/>
        <w:gridCol w:w="752"/>
        <w:gridCol w:w="752"/>
        <w:gridCol w:w="767"/>
      </w:tblGrid>
      <w:tr w:rsidR="002B76EA" w:rsidRPr="002B76EA" w:rsidTr="002B76EA">
        <w:trPr>
          <w:tblCellSpacing w:w="15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E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F</w:t>
            </w:r>
          </w:p>
        </w:tc>
      </w:tr>
      <w:tr w:rsidR="002B76EA" w:rsidRPr="002B76EA" w:rsidTr="002B76EA">
        <w:trPr>
          <w:tblCellSpacing w:w="15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</w:tr>
      <w:tr w:rsidR="002B76EA" w:rsidRPr="002B76EA" w:rsidTr="002B76EA">
        <w:trPr>
          <w:tblCellSpacing w:w="15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B76EA" w:rsidRPr="002B76EA" w:rsidTr="002B76EA">
        <w:trPr>
          <w:tblCellSpacing w:w="15" w:type="dxa"/>
          <w:jc w:val="center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Z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76EA" w:rsidRPr="002B76EA" w:rsidRDefault="002B76EA" w:rsidP="002B76EA">
            <w:pPr>
              <w:spacing w:after="30" w:line="240" w:lineRule="auto"/>
              <w:ind w:left="150"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76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2B76EA" w:rsidRDefault="002B76EA"/>
    <w:p w:rsidR="002B76EA" w:rsidRDefault="002B76EA"/>
    <w:sectPr w:rsidR="002B7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52E8"/>
    <w:multiLevelType w:val="multilevel"/>
    <w:tmpl w:val="88B28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1F"/>
    <w:rsid w:val="00115587"/>
    <w:rsid w:val="001B7030"/>
    <w:rsid w:val="002B76EA"/>
    <w:rsid w:val="00BA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B76EA"/>
    <w:rPr>
      <w:i/>
      <w:iCs/>
    </w:rPr>
  </w:style>
  <w:style w:type="paragraph" w:styleId="a4">
    <w:name w:val="Normal (Web)"/>
    <w:basedOn w:val="a"/>
    <w:uiPriority w:val="99"/>
    <w:unhideWhenUsed/>
    <w:rsid w:val="002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76EA"/>
    <w:rPr>
      <w:b/>
      <w:bCs/>
    </w:rPr>
  </w:style>
  <w:style w:type="paragraph" w:customStyle="1" w:styleId="otstup">
    <w:name w:val="otstup"/>
    <w:basedOn w:val="a"/>
    <w:rsid w:val="002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7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2B76EA"/>
    <w:rPr>
      <w:i/>
      <w:iCs/>
    </w:rPr>
  </w:style>
  <w:style w:type="paragraph" w:styleId="a4">
    <w:name w:val="Normal (Web)"/>
    <w:basedOn w:val="a"/>
    <w:uiPriority w:val="99"/>
    <w:unhideWhenUsed/>
    <w:rsid w:val="002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B76EA"/>
    <w:rPr>
      <w:b/>
      <w:bCs/>
    </w:rPr>
  </w:style>
  <w:style w:type="paragraph" w:customStyle="1" w:styleId="otstup">
    <w:name w:val="otstup"/>
    <w:basedOn w:val="a"/>
    <w:rsid w:val="002B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B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7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2020-12-19T09:01:00Z</dcterms:created>
  <dcterms:modified xsi:type="dcterms:W3CDTF">2020-12-19T09:06:00Z</dcterms:modified>
</cp:coreProperties>
</file>